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6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"/>
        <w:gridCol w:w="1130"/>
        <w:gridCol w:w="1221"/>
        <w:gridCol w:w="907"/>
        <w:gridCol w:w="766"/>
        <w:gridCol w:w="1236"/>
        <w:gridCol w:w="1249"/>
        <w:gridCol w:w="1012"/>
        <w:gridCol w:w="1127"/>
        <w:gridCol w:w="1145"/>
        <w:gridCol w:w="930"/>
        <w:gridCol w:w="951"/>
        <w:gridCol w:w="971"/>
        <w:gridCol w:w="785"/>
        <w:gridCol w:w="876"/>
      </w:tblGrid>
      <w:tr>
        <w:trPr>
          <w:trHeight w:val="75" w:hRule="atLeast"/>
        </w:trPr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п/п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Наименование органа, выдавшего разрешение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Дата принятия решения о предоставлении разрешения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Номер разрешения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Срок действия разрешения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Полное и сокращенное наименование, в т.ч. фирменное наименование, управляющей рынком компании, ОПФ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Идентификационный </w:t>
              <w:br/>
              <w:t>номер налогоплательщика (управляющей рынком компании)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Юридический адрес управляющей рынком компании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Наименование и адрес местонахождения рынка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Тип рынка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Основание и срок приостановления действия разрешения</w:t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Основание и дата возобновления действия разрешения</w:t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Основание и дата аннулирования разрешения</w:t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Основание и дата продления срока действия разрешения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Основание и дата прекращения действия разрешения</w:t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3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4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5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6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7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8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10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</w:t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12</w:t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13</w:t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14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15</w:t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08.12.2015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01-02-17/1-2015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08.12.2015-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"Фирма "Миссия" (ООО "Фирма "Миссия")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9202001275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299043, г.Севастополь, ул. 40 лет Октября, д. 3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пл. 40-лет Октября, Балаклава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"Фирма "Миссия" от 08.11.2017 </w:t>
              <w:br/>
              <w:br/>
              <w:t>13.11.2017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16.12.2015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01-02-17/2-2015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16.12.2015-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"Экватор" (ООО "Экватор")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9204005282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299040, г.Севастополь, ул. Силаева, д. 8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пр-т Ген. Острякова, 64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"Экватор" от 30.10.2017 </w:t>
              <w:br/>
              <w:br/>
              <w:t>02.11.2017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3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16.12.2015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01-02-17/3-2015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16.12.2015- </w:t>
              <w:br/>
              <w:t xml:space="preserve">31.12.2016 </w:t>
              <w:br/>
              <w:t xml:space="preserve">продлен </w:t>
              <w:br/>
              <w:t>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"Экватор" (ООО "Экватор")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9204005282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299040, г.Севастополь, ул. Силаева, д. 8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ул. Силаева, 8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"Экватор" от 30.10.2017 </w:t>
              <w:br/>
              <w:br/>
              <w:t>02.11.2017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4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17.12.2015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01-02-17/11-2016 (переоформление разрешения 01-02-17/15-2017)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17.12.2015-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"Антек" (ООО "Антек")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9203002553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г.Севастополь, пгт. Кача,ул. Авиаторов, д. 18, кв. 41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пгт. Кача, ул. Первомайская, 2б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"Антек" от 16.10.2017 </w:t>
              <w:br/>
              <w:br/>
              <w:t>24.10.2017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5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17.12.2015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01-02-17/12-2016 (переоформление разрешения 01-02-17/16-2017)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17.12.2015-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"Антек" (ООО "Антек")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9203002553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г.Севастополь, пгт. Кача,ул. Авиаторов, д. 18, кв. 41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пгт. Кача, ул. Первомайская, 4а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Заявление ООО "Антек" от 16.10.2017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br/>
              <w:t>24.10.2017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6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05.02.2016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01-02-17/6-2016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05.02.2016-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"24-е инженерное бюро" (ООО "24-е инженерное бюро")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9203001327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299009, г.Севастополь, ул. Ревякина, д. 2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ул. Ревякина, 2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"24-е инженерное бюро" от 09.11.2017 </w:t>
              <w:br/>
              <w:br/>
              <w:t>13.11.2017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7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16.02.2016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01-02-17/8-2016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09.02.2016-31.12.2016 продлен до 08.04.2018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«Терра-Юг» (ООО Терра-Юг»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9202003120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299703, г. Севастополь, г. Инкерман, ул. Шевкопляса, д. 11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Инкерман, ул. Менжинского, 1А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32" w:hanging="13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Заявление ООО «Терра-Юг» от 02.11.2017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08.11.2017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8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18.04.2016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01-02-17/13-2016 (переоформление разрешения </w:t>
              <w:br/>
              <w:t>01-02-17/17-2017)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16.02.2016-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"Зевс" (ООО "Зевс")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9203535368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299016, г. Севастополь, ул.Богданова, д. 15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ул. Богданова, 15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32" w:hanging="13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"Зевс" от 26.10.2017 </w:t>
              <w:br/>
              <w:br/>
              <w:t>27.10.2017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30.08.2016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01-02-17/10-2016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18.04.2016- </w:t>
              <w:br/>
              <w:t xml:space="preserve">31.12.2016 </w:t>
              <w:br/>
              <w:t>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"Экватор" (ООО "Экватор")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9204005282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299040, г.Севастополь, ул. Силаева, д. 8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в районе перекрестка на 5 км Балаклавского шоссе,1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Заявление ООО "Экватор" от 30.10.2017 </w:t>
              <w:br/>
              <w:br/>
              <w:t>02.11.2017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10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17.03.2017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01-02-17/14-2017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17.03.2017-31.12.2017 продлен до 15.06.2018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«Фирма ПВ» (ООО «Фирма ПВ»)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9201010943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299059, г. Севастополь, пр-т Героев Сталинграда, 52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пр-т Героев Сталинграда, 48а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Заявление ООО «Фирма ПВ» от 03.11.2017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08.11.2017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01-02-17/1-2018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11.10.2018-09.06.2019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Государственное унитарное предприятие «Управляющая компания оптово-розничных, торговых комплексов Севастополя»</w:t>
            </w:r>
            <w:r/>
          </w:p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(ГУП «УКОРТК Севастополя»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9204009470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 Севастополь, ул. Партизанская, 4а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 Севастополь, ул. Щербака, 1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12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01-02-17/2-2018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11.10.2018- 01.01.2020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Государственное унитарное предприятие «Управляющая компания оптово-розничных, торговых комплексов Севастополя»</w:t>
            </w:r>
            <w:r/>
          </w:p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(ГУП «УКОРТК Севастополя»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9204009470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 Севастополь, ул. Партизанская, 4а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г. Севастополь, на пересечении пр-та Генерала Острякова и дороги на Максимову дачу 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 xml:space="preserve">универсальный  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13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01-02-17/3-2018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11.10.2018- 01.01.2020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Государственное унитарное предприятие «Управляющая компания оптово-розничных, торговых комплексов Севастополя»</w:t>
            </w:r>
            <w:r/>
          </w:p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(ГУП «УКОРТК Севастополя»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9204009470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 Севастополь, ул. Партизанская, 4а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ул. Льва Толстого, 14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специализированный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14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shd w:fill="FFFFFF" w:val="clear"/>
                <w:lang w:eastAsia="ru-RU"/>
              </w:rPr>
              <w:t>01-02-17/4-2018 (переоформление разрешения 01-02-18/2-2019)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11.10.2018-</w:t>
            </w:r>
            <w:r>
              <w:rPr>
                <w:rFonts w:eastAsia="Times New Roman" w:cs="Times New Roman" w:ascii="Times New Roman" w:hAnsi="Times New Roman"/>
                <w:sz w:val="15"/>
                <w:szCs w:val="15"/>
                <w:shd w:fill="FFFFFF" w:val="clear"/>
                <w:lang w:eastAsia="ru-RU"/>
              </w:rPr>
              <w:t>03.03.2019, продлен до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Государственное унитарное предприятие «Управляющая компания оптово-розничных, торговых комплексов Севастополя»</w:t>
            </w:r>
            <w:r/>
          </w:p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(ГУП «УКОРТК Севастополя»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9204009470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 Севастополь, ул. Партизанская, 4а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в районе пересечения на 5 км Балаклавского шоссе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hd w:fill="FFFF00" w:val="clear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shd w:fill="FFFFFF" w:val="clear"/>
                <w:lang w:eastAsia="ru-RU"/>
              </w:rPr>
              <w:t>Заявление ГУП «УК ОРТК Севастополя» от 05.02.2019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5"/>
                <w:shd w:fill="FFFFFF" w:val="clear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shd w:fill="FFFFFF" w:val="clear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5"/>
                <w:szCs w:val="15"/>
                <w:shd w:fill="FFFFFF" w:val="clear"/>
                <w:lang w:eastAsia="ru-RU"/>
              </w:rPr>
              <w:t>08.02.2019</w:t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15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12.10.2018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01-02-17/5-2018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12.10.2018-21.04.2019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Государственное унитарное предприятие «Управляющая компания оптово-розничных, торговых комплексов Севастополя»</w:t>
            </w:r>
            <w:r/>
          </w:p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(ГУП «УКОРТК Севастополя»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9204009470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299011, г. Севастополь, ул. Партизанская, 4а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пр-т Октябрьской революции, 61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16</w:t>
            </w:r>
            <w:r/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Главное управление потребительского рынка и лицензирования Севастополя</w:t>
            </w:r>
            <w:r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22.01.2019</w:t>
            </w:r>
            <w:r/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01-02-17/1-2019</w:t>
            </w:r>
            <w:r/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22.01.2019- 01.01.2020</w:t>
            </w:r>
            <w:r/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Общество с ограниченной ответственностью «ДАНТЕС» (ООО «ДАНТЕС»)</w:t>
            </w:r>
            <w:r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9201502871</w:t>
            </w:r>
            <w:r/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299057, г. Севастополь, ул. Адмирала Юмашева, д. 15, корпус А, кв. 14</w:t>
            </w:r>
            <w:r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г. Севастополь, ул. Борисова, 1</w:t>
            </w:r>
            <w:r/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  <w:t>универсальный</w:t>
            </w:r>
            <w:r/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5"/>
                <w:sz w:val="15"/>
                <w:szCs w:val="15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5"/>
                <w:szCs w:val="15"/>
                <w:lang w:eastAsia="ru-RU"/>
              </w:rPr>
            </w:r>
            <w:r/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LibreOffice/4.3.7.2$Linux_X86_64 LibreOffice_project/430$Build-2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2019-01-23T12:53:00Z</dcterms:created>
  <dc:creator>пк</dc:creator>
  <dc:language>ru-RU</dc:language>
  <cp:lastModifiedBy>User  </cp:lastModifiedBy>
  <dcterms:modified xsi:type="dcterms:W3CDTF">2019-02-11T17:20:39Z</dcterms:modified>
  <cp:revision>7</cp:revision>
</cp:coreProperties>
</file>